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53C52" w14:textId="70F08788" w:rsidR="00654925" w:rsidRDefault="006459B2" w:rsidP="006459B2">
      <w:pPr>
        <w:jc w:val="center"/>
        <w:rPr>
          <w:b/>
          <w:bCs/>
          <w:sz w:val="28"/>
          <w:szCs w:val="28"/>
        </w:rPr>
      </w:pPr>
      <w:r w:rsidRPr="006459B2">
        <w:rPr>
          <w:b/>
          <w:bCs/>
          <w:sz w:val="28"/>
          <w:szCs w:val="28"/>
        </w:rPr>
        <w:t xml:space="preserve">5 trendów </w:t>
      </w:r>
      <w:r w:rsidR="006D0D97">
        <w:rPr>
          <w:b/>
          <w:bCs/>
          <w:sz w:val="28"/>
          <w:szCs w:val="28"/>
        </w:rPr>
        <w:t xml:space="preserve">na rynku pracy w </w:t>
      </w:r>
      <w:r w:rsidR="00474560">
        <w:rPr>
          <w:b/>
          <w:bCs/>
          <w:sz w:val="28"/>
          <w:szCs w:val="28"/>
        </w:rPr>
        <w:t>roku</w:t>
      </w:r>
      <w:r w:rsidRPr="006459B2">
        <w:rPr>
          <w:b/>
          <w:bCs/>
          <w:sz w:val="28"/>
          <w:szCs w:val="28"/>
        </w:rPr>
        <w:t xml:space="preserve"> 2021</w:t>
      </w:r>
    </w:p>
    <w:p w14:paraId="54E6108E" w14:textId="77777777" w:rsidR="00514310" w:rsidRPr="00D64DD7" w:rsidRDefault="00514310" w:rsidP="00514310">
      <w:pPr>
        <w:jc w:val="center"/>
        <w:rPr>
          <w:i/>
          <w:iCs/>
          <w:sz w:val="20"/>
          <w:szCs w:val="20"/>
        </w:rPr>
      </w:pPr>
      <w:r w:rsidRPr="00D64DD7">
        <w:rPr>
          <w:i/>
          <w:iCs/>
          <w:sz w:val="20"/>
          <w:szCs w:val="20"/>
        </w:rPr>
        <w:t xml:space="preserve">Jakub Abramczyk Sales </w:t>
      </w:r>
      <w:proofErr w:type="spellStart"/>
      <w:r w:rsidRPr="00D64DD7">
        <w:rPr>
          <w:i/>
          <w:iCs/>
          <w:sz w:val="20"/>
          <w:szCs w:val="20"/>
        </w:rPr>
        <w:t>Director</w:t>
      </w:r>
      <w:proofErr w:type="spellEnd"/>
      <w:r w:rsidRPr="00D64DD7">
        <w:rPr>
          <w:i/>
          <w:iCs/>
          <w:sz w:val="20"/>
          <w:szCs w:val="20"/>
        </w:rPr>
        <w:t xml:space="preserve"> </w:t>
      </w:r>
      <w:proofErr w:type="spellStart"/>
      <w:r w:rsidRPr="00D64DD7">
        <w:rPr>
          <w:i/>
          <w:iCs/>
          <w:sz w:val="20"/>
          <w:szCs w:val="20"/>
        </w:rPr>
        <w:t>Eastern</w:t>
      </w:r>
      <w:proofErr w:type="spellEnd"/>
      <w:r w:rsidRPr="00D64DD7">
        <w:rPr>
          <w:i/>
          <w:iCs/>
          <w:sz w:val="20"/>
          <w:szCs w:val="20"/>
        </w:rPr>
        <w:t xml:space="preserve"> Europe w firmie Poly</w:t>
      </w:r>
    </w:p>
    <w:p w14:paraId="584A04FD" w14:textId="38CE06F5" w:rsidR="006459B2" w:rsidRPr="006459B2" w:rsidRDefault="00D862FC" w:rsidP="006459B2">
      <w:pPr>
        <w:jc w:val="both"/>
      </w:pPr>
      <w:r w:rsidRPr="00D862FC">
        <w:t>Rok</w:t>
      </w:r>
      <w:r w:rsidR="006459B2" w:rsidRPr="00D862FC">
        <w:t xml:space="preserve"> 2020 </w:t>
      </w:r>
      <w:r w:rsidRPr="00D862FC">
        <w:t>dał nam wszystkim ogromną lekcję pokory i przypomniał, że nie można przewidzieć</w:t>
      </w:r>
      <w:r w:rsidR="006459B2" w:rsidRPr="00D862FC">
        <w:t xml:space="preserve"> przyszłości. </w:t>
      </w:r>
      <w:r w:rsidRPr="00D862FC">
        <w:t xml:space="preserve">Po roku, który wymagał od wszystkich dynamicznych zmian, obfitował w zwroty akcji, i z pewnością „wykoleił” plany nie jednego biznesu, nic dziwnego, że większość zadaje sobie pytanie: "Dlaczego ktoś miałby próbować przewidzieć, co czeka nas w roku 2021?". Jednak </w:t>
      </w:r>
      <w:r w:rsidR="00503E84">
        <w:t xml:space="preserve">pandemia </w:t>
      </w:r>
      <w:r w:rsidR="006459B2" w:rsidRPr="00D862FC">
        <w:t>stał</w:t>
      </w:r>
      <w:r w:rsidR="00503E84">
        <w:t>a</w:t>
      </w:r>
      <w:r w:rsidR="006459B2" w:rsidRPr="00D862FC">
        <w:t xml:space="preserve"> się</w:t>
      </w:r>
      <w:r w:rsidR="00AD7273">
        <w:t xml:space="preserve"> swoistym</w:t>
      </w:r>
      <w:r w:rsidR="00E95C9F">
        <w:t xml:space="preserve"> </w:t>
      </w:r>
      <w:r w:rsidR="006459B2" w:rsidRPr="00D862FC">
        <w:t xml:space="preserve">katalizatorem reakcji łańcuchowej </w:t>
      </w:r>
      <w:r w:rsidRPr="00D862FC">
        <w:t>ważnych</w:t>
      </w:r>
      <w:r w:rsidR="006459B2" w:rsidRPr="00D862FC">
        <w:t xml:space="preserve"> zmian w społeczeństwie, a tym samym w świecie pracy</w:t>
      </w:r>
      <w:r w:rsidR="00503E84">
        <w:t xml:space="preserve">. </w:t>
      </w:r>
      <w:r w:rsidRPr="00503E84">
        <w:t>Warto zastanowić się, jak</w:t>
      </w:r>
      <w:r w:rsidR="006459B2" w:rsidRPr="00503E84">
        <w:t xml:space="preserve"> stawić czoła zmianom w miejscu pracy</w:t>
      </w:r>
      <w:r w:rsidR="00503E84">
        <w:t>,</w:t>
      </w:r>
      <w:r w:rsidR="006459B2" w:rsidRPr="00503E84">
        <w:t xml:space="preserve"> </w:t>
      </w:r>
      <w:r w:rsidR="00503E84">
        <w:t xml:space="preserve">które wymusiła ekspansja wirusa </w:t>
      </w:r>
      <w:r w:rsidR="00514310" w:rsidRPr="00514310">
        <w:t>SARS-CoV-2</w:t>
      </w:r>
      <w:r w:rsidR="00503E84">
        <w:t>,</w:t>
      </w:r>
      <w:r w:rsidRPr="00503E84">
        <w:t xml:space="preserve"> oraz przygotować się do zbliżającej się „</w:t>
      </w:r>
      <w:r w:rsidR="006459B2" w:rsidRPr="00503E84">
        <w:t>teraźniejszoś</w:t>
      </w:r>
      <w:r w:rsidRPr="00503E84">
        <w:t>ci”</w:t>
      </w:r>
      <w:r w:rsidR="006459B2" w:rsidRPr="00503E84">
        <w:t xml:space="preserve"> w świecie</w:t>
      </w:r>
      <w:r w:rsidR="00FD1D89">
        <w:t>,</w:t>
      </w:r>
      <w:r w:rsidR="00503E84">
        <w:t xml:space="preserve"> w</w:t>
      </w:r>
      <w:r w:rsidR="006459B2" w:rsidRPr="00503E84">
        <w:t xml:space="preserve"> który</w:t>
      </w:r>
      <w:r w:rsidR="00503E84">
        <w:t>m</w:t>
      </w:r>
      <w:r w:rsidR="006459B2" w:rsidRPr="00503E84">
        <w:t xml:space="preserve"> większoś</w:t>
      </w:r>
      <w:r w:rsidR="00503E84">
        <w:t>ć</w:t>
      </w:r>
      <w:r w:rsidR="006459B2" w:rsidRPr="00503E84">
        <w:t xml:space="preserve"> </w:t>
      </w:r>
      <w:r w:rsidRPr="00503E84">
        <w:t xml:space="preserve">społeczeństwa nie jest jeszcze zaszczepiona. </w:t>
      </w:r>
    </w:p>
    <w:p w14:paraId="2AAE51D3" w14:textId="0FFF6121" w:rsidR="006459B2" w:rsidRPr="006459B2" w:rsidRDefault="006459B2" w:rsidP="006459B2">
      <w:pPr>
        <w:jc w:val="both"/>
        <w:rPr>
          <w:b/>
          <w:bCs/>
        </w:rPr>
      </w:pPr>
      <w:r w:rsidRPr="006459B2">
        <w:rPr>
          <w:b/>
          <w:bCs/>
        </w:rPr>
        <w:t>TREND 1: Praca hybrydowa zostaje z nami na stałe</w:t>
      </w:r>
    </w:p>
    <w:p w14:paraId="6BA5B6BA" w14:textId="46B10B49" w:rsidR="006459B2" w:rsidRPr="006459B2" w:rsidRDefault="006459B2" w:rsidP="006459B2">
      <w:pPr>
        <w:jc w:val="both"/>
      </w:pPr>
      <w:r w:rsidRPr="006459B2">
        <w:t xml:space="preserve">Nie ma wątpliwości, że praca hybrydowa </w:t>
      </w:r>
      <w:r w:rsidR="00503E84">
        <w:t>–</w:t>
      </w:r>
      <w:r w:rsidRPr="006459B2">
        <w:t xml:space="preserve"> i wszystko, co się z nią wiąże</w:t>
      </w:r>
      <w:r w:rsidR="006D0D97">
        <w:t xml:space="preserve"> w tym</w:t>
      </w:r>
      <w:r w:rsidRPr="006459B2">
        <w:t xml:space="preserve"> elastyczność</w:t>
      </w:r>
      <w:r w:rsidR="006D0D97">
        <w:t xml:space="preserve"> </w:t>
      </w:r>
      <w:r w:rsidR="00503E84">
        <w:t>i rozwój</w:t>
      </w:r>
      <w:r w:rsidRPr="006459B2">
        <w:t xml:space="preserve"> kultury korporacyjne</w:t>
      </w:r>
      <w:r w:rsidR="00503E84">
        <w:t xml:space="preserve">j – </w:t>
      </w:r>
      <w:r w:rsidRPr="006459B2">
        <w:t xml:space="preserve">będzie nadal </w:t>
      </w:r>
      <w:r w:rsidR="00503E84">
        <w:t>obowiązywał</w:t>
      </w:r>
      <w:r w:rsidR="00F55258">
        <w:t>a</w:t>
      </w:r>
      <w:r w:rsidRPr="006459B2">
        <w:t xml:space="preserve"> w 2021 roku</w:t>
      </w:r>
      <w:r>
        <w:t xml:space="preserve">. </w:t>
      </w:r>
      <w:r w:rsidRPr="006459B2">
        <w:t xml:space="preserve">Praca na odległość </w:t>
      </w:r>
      <w:r w:rsidR="006D0D97">
        <w:t xml:space="preserve">wcześniej była uważana </w:t>
      </w:r>
      <w:r w:rsidR="003923F2">
        <w:t xml:space="preserve">przez niektórych </w:t>
      </w:r>
      <w:r w:rsidR="006D0D97">
        <w:t>jako</w:t>
      </w:r>
      <w:r w:rsidRPr="006459B2">
        <w:t xml:space="preserve"> </w:t>
      </w:r>
      <w:r w:rsidR="003923F2">
        <w:t xml:space="preserve">przysłowiowy </w:t>
      </w:r>
      <w:r w:rsidR="006D0D97">
        <w:t>„</w:t>
      </w:r>
      <w:r w:rsidRPr="006459B2">
        <w:t>Dziki Zachód</w:t>
      </w:r>
      <w:r w:rsidR="00A67DB2">
        <w:t>”</w:t>
      </w:r>
      <w:r w:rsidRPr="006459B2">
        <w:t xml:space="preserve"> </w:t>
      </w:r>
      <w:r w:rsidR="003923F2">
        <w:t xml:space="preserve">wśród </w:t>
      </w:r>
      <w:r w:rsidRPr="006459B2">
        <w:t>stylów pracy</w:t>
      </w:r>
      <w:r w:rsidR="003923F2">
        <w:t>. T</w:t>
      </w:r>
      <w:r w:rsidR="006D0D97">
        <w:t>en m</w:t>
      </w:r>
      <w:r w:rsidRPr="006459B2">
        <w:t>odel</w:t>
      </w:r>
      <w:r w:rsidR="006D0D97">
        <w:t xml:space="preserve"> w rejonie Azji i Pacyfiku nie został przyjęty z entuzjazmem, co</w:t>
      </w:r>
      <w:r w:rsidRPr="006459B2">
        <w:t xml:space="preserve"> wynika przede wszystkim z tradycyjnych azjatyckich poglądów, </w:t>
      </w:r>
      <w:r w:rsidR="003923F2">
        <w:t>które zakładają</w:t>
      </w:r>
      <w:r w:rsidR="00A67DB2">
        <w:t xml:space="preserve"> że</w:t>
      </w:r>
      <w:r w:rsidR="003923F2">
        <w:t xml:space="preserve"> </w:t>
      </w:r>
      <w:r w:rsidRPr="006459B2">
        <w:t xml:space="preserve">praca musi być wykonywana w biurze. Rok </w:t>
      </w:r>
      <w:r w:rsidR="003923F2">
        <w:t xml:space="preserve">2020 w dynamiczny sposób </w:t>
      </w:r>
      <w:r w:rsidRPr="006459B2">
        <w:t xml:space="preserve">znormalizował pracę zdalną, a liderzy biznesu </w:t>
      </w:r>
      <w:r w:rsidR="003923F2">
        <w:t>ze zdecydowanie większą przychylnością akceptują fakt, że</w:t>
      </w:r>
      <w:r w:rsidRPr="006459B2">
        <w:t xml:space="preserve"> większość ludzi może wykonywać swoją pracę z dowolnego miejsca. </w:t>
      </w:r>
    </w:p>
    <w:p w14:paraId="4F5FEF16" w14:textId="42896D59" w:rsidR="006459B2" w:rsidRPr="000A51E6" w:rsidRDefault="006459B2" w:rsidP="006459B2">
      <w:pPr>
        <w:jc w:val="both"/>
        <w:rPr>
          <w:b/>
          <w:bCs/>
        </w:rPr>
      </w:pPr>
      <w:r w:rsidRPr="000A51E6">
        <w:rPr>
          <w:b/>
          <w:bCs/>
        </w:rPr>
        <w:t xml:space="preserve">TREND 2: </w:t>
      </w:r>
      <w:r w:rsidR="000A51E6" w:rsidRPr="000A51E6">
        <w:rPr>
          <w:b/>
          <w:bCs/>
        </w:rPr>
        <w:t xml:space="preserve">Transformacja kultury organizacyjnej </w:t>
      </w:r>
      <w:r w:rsidR="003923F2">
        <w:rPr>
          <w:b/>
          <w:bCs/>
        </w:rPr>
        <w:t>oraz</w:t>
      </w:r>
      <w:r w:rsidR="000A51E6" w:rsidRPr="000A51E6">
        <w:rPr>
          <w:b/>
          <w:bCs/>
        </w:rPr>
        <w:t xml:space="preserve"> przestrzeni biurowych</w:t>
      </w:r>
    </w:p>
    <w:p w14:paraId="28B4933A" w14:textId="57705F29" w:rsidR="006459B2" w:rsidRPr="006459B2" w:rsidRDefault="006459B2" w:rsidP="006459B2">
      <w:pPr>
        <w:jc w:val="both"/>
      </w:pPr>
      <w:r w:rsidRPr="006459B2">
        <w:t xml:space="preserve">Znaczny wysiłek włożony przez wiele działów kadr w budowę kultury </w:t>
      </w:r>
      <w:r w:rsidR="003923F2">
        <w:t>„</w:t>
      </w:r>
      <w:r w:rsidRPr="006459B2">
        <w:t>People-</w:t>
      </w:r>
      <w:proofErr w:type="spellStart"/>
      <w:r w:rsidRPr="006459B2">
        <w:t>first</w:t>
      </w:r>
      <w:proofErr w:type="spellEnd"/>
      <w:r w:rsidR="003923F2">
        <w:t>”</w:t>
      </w:r>
      <w:r w:rsidRPr="006459B2">
        <w:t xml:space="preserve"> w 2020 roku</w:t>
      </w:r>
      <w:r w:rsidR="008F6F2F">
        <w:t>,</w:t>
      </w:r>
      <w:r w:rsidR="003923F2">
        <w:t xml:space="preserve"> bez dwóch zdań</w:t>
      </w:r>
      <w:r w:rsidRPr="006459B2">
        <w:t xml:space="preserve"> utorował drogę dla przyszłości pracy. </w:t>
      </w:r>
      <w:r w:rsidR="003923F2">
        <w:t>Warto zauważyć, że</w:t>
      </w:r>
      <w:r w:rsidRPr="006459B2">
        <w:t xml:space="preserve"> </w:t>
      </w:r>
      <w:r w:rsidR="003923F2">
        <w:t xml:space="preserve">atuty korporacji również ulegają zmianie. Wcześniej to </w:t>
      </w:r>
      <w:r w:rsidRPr="006459B2">
        <w:t xml:space="preserve">siłownie </w:t>
      </w:r>
      <w:r w:rsidR="003923F2">
        <w:t>i przedszkola w miejscu pracy oraz darmowe lunche były traktowane jako zachęta dla pracowników, jednak w środowisku post-</w:t>
      </w:r>
      <w:proofErr w:type="spellStart"/>
      <w:r w:rsidR="003923F2">
        <w:t>Covid</w:t>
      </w:r>
      <w:proofErr w:type="spellEnd"/>
      <w:r w:rsidR="003923F2">
        <w:t xml:space="preserve"> t</w:t>
      </w:r>
      <w:r w:rsidR="00F73A21">
        <w:t>a lista udogodnień została zdezaktualizowana.</w:t>
      </w:r>
      <w:r w:rsidR="00E95C9F">
        <w:t xml:space="preserve"> </w:t>
      </w:r>
      <w:r w:rsidR="00F73A21">
        <w:t>W obecnym środowisku pracy atutami, które przyciągnął pracowników</w:t>
      </w:r>
      <w:r w:rsidR="00C62A4F">
        <w:t>,</w:t>
      </w:r>
      <w:r w:rsidR="00F73A21">
        <w:t xml:space="preserve"> będą cyfrowe</w:t>
      </w:r>
      <w:r w:rsidRPr="006459B2">
        <w:t xml:space="preserve"> usługi w zakresie zdrowia i dobrego samopoczucia, takie jak subskrypcje aplikacji do medytacji, fitness, terapii i innych.</w:t>
      </w:r>
      <w:r w:rsidR="00A337E0">
        <w:t xml:space="preserve"> </w:t>
      </w:r>
      <w:r w:rsidR="00F73A21">
        <w:t>Rekrutacja</w:t>
      </w:r>
      <w:r w:rsidRPr="006459B2">
        <w:t xml:space="preserve">, </w:t>
      </w:r>
      <w:r w:rsidR="00F73A21">
        <w:t>proces wdrożenia</w:t>
      </w:r>
      <w:r w:rsidRPr="006459B2">
        <w:t xml:space="preserve"> i szkolenie pracowników </w:t>
      </w:r>
      <w:r w:rsidR="001B7ADE">
        <w:t xml:space="preserve">nie są już ograniczone granicami </w:t>
      </w:r>
      <w:r w:rsidRPr="006459B2">
        <w:t>geograficzn</w:t>
      </w:r>
      <w:r w:rsidR="001B7ADE">
        <w:t>ymi</w:t>
      </w:r>
      <w:r w:rsidRPr="006459B2">
        <w:t xml:space="preserve">. </w:t>
      </w:r>
      <w:r w:rsidR="00F73A21">
        <w:t>W</w:t>
      </w:r>
      <w:r w:rsidRPr="006459B2">
        <w:t xml:space="preserve">ykorzystanie technologii w </w:t>
      </w:r>
      <w:r w:rsidR="00BF3836">
        <w:t xml:space="preserve">tym </w:t>
      </w:r>
      <w:r w:rsidRPr="006459B2">
        <w:t xml:space="preserve">procesie pozwoli firmom wyróżniać się większą dynamiką </w:t>
      </w:r>
      <w:r w:rsidR="001B7ADE">
        <w:t>oraz zyskać</w:t>
      </w:r>
      <w:r w:rsidRPr="006459B2">
        <w:t xml:space="preserve"> przewagę nad konkurencją</w:t>
      </w:r>
      <w:r w:rsidR="005731D3">
        <w:t xml:space="preserve"> przy pozyskiwaniu nowych pracowników.</w:t>
      </w:r>
    </w:p>
    <w:p w14:paraId="377A227E" w14:textId="638B7ABC" w:rsidR="006459B2" w:rsidRDefault="005B29D0" w:rsidP="006459B2">
      <w:pPr>
        <w:jc w:val="both"/>
      </w:pPr>
      <w:r>
        <w:t>W</w:t>
      </w:r>
      <w:r w:rsidR="006459B2">
        <w:t xml:space="preserve"> 2021 r. firmy </w:t>
      </w:r>
      <w:r w:rsidR="00AE47E7">
        <w:t>planują</w:t>
      </w:r>
      <w:r w:rsidR="006459B2">
        <w:t xml:space="preserve"> nadal inwestować</w:t>
      </w:r>
      <w:r w:rsidR="00D41A8A">
        <w:t xml:space="preserve"> w</w:t>
      </w:r>
      <w:r w:rsidR="006459B2">
        <w:t xml:space="preserve"> biura</w:t>
      </w:r>
      <w:r w:rsidR="00AE47E7">
        <w:t>, należy jednak zauważyć</w:t>
      </w:r>
      <w:r w:rsidR="004D17D2">
        <w:t>,</w:t>
      </w:r>
      <w:r w:rsidR="00AE47E7">
        <w:t xml:space="preserve"> </w:t>
      </w:r>
      <w:r w:rsidR="0090396C">
        <w:t xml:space="preserve">że </w:t>
      </w:r>
      <w:r w:rsidR="006459B2">
        <w:t>będą musiały ponownie przemyśleć, w jaki sposób wykorzyst</w:t>
      </w:r>
      <w:r w:rsidR="00AE47E7">
        <w:t>ać</w:t>
      </w:r>
      <w:r w:rsidR="006459B2">
        <w:t xml:space="preserve"> nadwyżki powierzchni</w:t>
      </w:r>
      <w:r w:rsidR="00AE47E7">
        <w:t xml:space="preserve">. </w:t>
      </w:r>
      <w:r w:rsidR="003D088E">
        <w:t>M</w:t>
      </w:r>
      <w:r w:rsidR="006459B2">
        <w:t xml:space="preserve">ożemy </w:t>
      </w:r>
      <w:r w:rsidR="00C87010">
        <w:t>założyć</w:t>
      </w:r>
      <w:r w:rsidR="006459B2">
        <w:t>, że organizacje wykorzystają</w:t>
      </w:r>
      <w:r w:rsidR="002F1B88">
        <w:t xml:space="preserve"> </w:t>
      </w:r>
      <w:r w:rsidR="006459B2">
        <w:t>dodatkową przestrzeń do tworzenia innowacyjnych środowisk</w:t>
      </w:r>
      <w:r w:rsidR="00C71DCA">
        <w:t xml:space="preserve"> pracy</w:t>
      </w:r>
      <w:r w:rsidR="006459B2">
        <w:t xml:space="preserve">, niezależnie od tego, czy chodzi o zaprojektowanie lobby bardziej przypominającego </w:t>
      </w:r>
      <w:r w:rsidR="00A337E0">
        <w:t>te dostępne w hotelach</w:t>
      </w:r>
      <w:r w:rsidR="00BC1EEB">
        <w:t xml:space="preserve"> – dzięki czemu podwoją przestrzeń spotkań, </w:t>
      </w:r>
      <w:r w:rsidR="006459B2">
        <w:t xml:space="preserve">czy też o </w:t>
      </w:r>
      <w:r w:rsidR="005F496A">
        <w:t>miejsce</w:t>
      </w:r>
      <w:r w:rsidR="006459B2">
        <w:t xml:space="preserve"> z </w:t>
      </w:r>
      <w:r w:rsidR="00014102">
        <w:t>rozmaitymi</w:t>
      </w:r>
      <w:r w:rsidR="006459B2">
        <w:t xml:space="preserve"> </w:t>
      </w:r>
      <w:r w:rsidR="00E0548F">
        <w:t>„</w:t>
      </w:r>
      <w:r w:rsidR="006459B2">
        <w:t>strefami</w:t>
      </w:r>
      <w:r w:rsidR="00E0548F">
        <w:t>”</w:t>
      </w:r>
      <w:r w:rsidR="006459B2">
        <w:t xml:space="preserve"> dostosowanymi do różnych działań roboczych.</w:t>
      </w:r>
    </w:p>
    <w:p w14:paraId="11426E25" w14:textId="4CD38BB8" w:rsidR="006459B2" w:rsidRPr="00666AD4" w:rsidRDefault="006459B2" w:rsidP="006459B2">
      <w:pPr>
        <w:jc w:val="both"/>
        <w:rPr>
          <w:b/>
          <w:bCs/>
        </w:rPr>
      </w:pPr>
      <w:r w:rsidRPr="00666AD4">
        <w:rPr>
          <w:b/>
          <w:bCs/>
        </w:rPr>
        <w:t xml:space="preserve">TREND 3: </w:t>
      </w:r>
      <w:r w:rsidR="00A87979" w:rsidRPr="00666AD4">
        <w:rPr>
          <w:b/>
          <w:bCs/>
        </w:rPr>
        <w:t>Wideo jest drogą naprzód</w:t>
      </w:r>
    </w:p>
    <w:p w14:paraId="1A656534" w14:textId="460BAF56" w:rsidR="001C10C6" w:rsidRDefault="00E5475A" w:rsidP="006459B2">
      <w:pPr>
        <w:jc w:val="both"/>
      </w:pPr>
      <w:r>
        <w:t>Przed pandemią</w:t>
      </w:r>
      <w:r w:rsidR="006459B2">
        <w:t xml:space="preserve"> </w:t>
      </w:r>
      <w:r w:rsidR="003D1337">
        <w:t>pracownicy byli przyzwyczajeni</w:t>
      </w:r>
      <w:r w:rsidR="006459B2">
        <w:t xml:space="preserve"> od międzynarodowych podróży służbowych</w:t>
      </w:r>
      <w:r w:rsidR="003B573B">
        <w:t>, j</w:t>
      </w:r>
      <w:r w:rsidR="009A23F0">
        <w:t>ednak wraz z pojawienie</w:t>
      </w:r>
      <w:r w:rsidR="005B29D0">
        <w:t>m</w:t>
      </w:r>
      <w:r w:rsidR="009A23F0">
        <w:t xml:space="preserve"> się</w:t>
      </w:r>
      <w:r w:rsidR="006459B2">
        <w:t xml:space="preserve"> COVID-19</w:t>
      </w:r>
      <w:r w:rsidR="009A23F0">
        <w:t xml:space="preserve"> wszystko uległo zmianie.</w:t>
      </w:r>
      <w:r w:rsidR="003B573B">
        <w:t xml:space="preserve"> Nacisk kładziony wcześniej na „lokalizację” został przeniesiony na „ludzi”</w:t>
      </w:r>
      <w:r w:rsidR="00510D60">
        <w:t>.</w:t>
      </w:r>
      <w:r w:rsidR="0023382D">
        <w:t xml:space="preserve"> </w:t>
      </w:r>
      <w:r w:rsidR="006459B2">
        <w:t xml:space="preserve">W rezultacie byliśmy świadkami rozkwitu usług wideo, audio </w:t>
      </w:r>
      <w:r w:rsidR="006C0B2D">
        <w:t xml:space="preserve">oraz </w:t>
      </w:r>
      <w:r w:rsidR="006459B2">
        <w:t>oprogramowania</w:t>
      </w:r>
      <w:r w:rsidR="006C0B2D">
        <w:t xml:space="preserve"> do wirtualnych spotkań</w:t>
      </w:r>
      <w:r w:rsidR="00510D60">
        <w:t xml:space="preserve"> –</w:t>
      </w:r>
      <w:r w:rsidR="009A74CC">
        <w:t xml:space="preserve"> i ten rozwój będzie kontynuowany również w 2021 r</w:t>
      </w:r>
      <w:r w:rsidR="006459B2">
        <w:t>.</w:t>
      </w:r>
      <w:r w:rsidR="00E95C9F">
        <w:t xml:space="preserve"> </w:t>
      </w:r>
      <w:r w:rsidR="006459B2">
        <w:t>Szybsza łączność z Internetem, ulepszona technologia kompresji wideo oraz wprowadzenie na rynek 5G sprawiły, że wideokonferencje w wysokiej rozdzielczości stały się realną alternatywą dla spotkań osobistych</w:t>
      </w:r>
      <w:r w:rsidR="00510D60">
        <w:t>.</w:t>
      </w:r>
      <w:r w:rsidR="006459B2">
        <w:t xml:space="preserve"> </w:t>
      </w:r>
    </w:p>
    <w:p w14:paraId="21C815AF" w14:textId="4AA50283" w:rsidR="006459B2" w:rsidRDefault="00275A9C" w:rsidP="006459B2">
      <w:pPr>
        <w:jc w:val="both"/>
      </w:pPr>
      <w:r>
        <w:lastRenderedPageBreak/>
        <w:t>Warto również zauważyć, że wideokonferencje nie są tylko tymczasowym rozwiązaniem</w:t>
      </w:r>
      <w:r w:rsidR="006C580C">
        <w:t>, wi</w:t>
      </w:r>
      <w:r w:rsidR="00431C7C">
        <w:t xml:space="preserve">ele branż na stałe wprowadziło </w:t>
      </w:r>
      <w:r w:rsidR="00AE7965">
        <w:t>je do</w:t>
      </w:r>
      <w:r w:rsidR="00431C7C">
        <w:t xml:space="preserve"> swojej oferty</w:t>
      </w:r>
      <w:r w:rsidR="00C30AEF">
        <w:t xml:space="preserve"> w tym np. służba zdrowia czy placówki edukacyjne, które </w:t>
      </w:r>
      <w:r w:rsidR="000C6D59">
        <w:t xml:space="preserve">wdrożyły e-learning. To </w:t>
      </w:r>
      <w:r w:rsidR="001A7ADF">
        <w:t>rozwiązanie stworzyło nowe możliwości rozwoju dla wielu podmiotów.</w:t>
      </w:r>
      <w:r w:rsidR="00E95C9F">
        <w:t xml:space="preserve"> </w:t>
      </w:r>
      <w:r w:rsidR="001A7ADF">
        <w:t>W</w:t>
      </w:r>
      <w:r w:rsidR="006459B2">
        <w:t xml:space="preserve"> 2021 r</w:t>
      </w:r>
      <w:r w:rsidR="001A7ADF">
        <w:t>.</w:t>
      </w:r>
      <w:r w:rsidR="006459B2">
        <w:t xml:space="preserve"> </w:t>
      </w:r>
      <w:r w:rsidR="001A7ADF">
        <w:t>popularność wideokonferencji będzie nadal rosła</w:t>
      </w:r>
      <w:r w:rsidR="00474560">
        <w:t>,</w:t>
      </w:r>
      <w:r w:rsidR="001A7ADF">
        <w:t xml:space="preserve"> dlatego</w:t>
      </w:r>
      <w:r w:rsidR="006459B2">
        <w:t xml:space="preserve"> organizacje powinny starać się umożliwić swoim pracownikom dostęp do odpowiednich narzędzi i szkoleń, aby </w:t>
      </w:r>
      <w:r w:rsidR="00474560">
        <w:t>dążyć do</w:t>
      </w:r>
      <w:r w:rsidR="006459B2">
        <w:t xml:space="preserve"> poprawy doświadczeń pracowników i klientów</w:t>
      </w:r>
      <w:r w:rsidR="00474560">
        <w:t>.</w:t>
      </w:r>
    </w:p>
    <w:p w14:paraId="36C5B0A9" w14:textId="60B5FC3F" w:rsidR="006459B2" w:rsidRPr="008B2364" w:rsidRDefault="006459B2" w:rsidP="006459B2">
      <w:pPr>
        <w:jc w:val="both"/>
        <w:rPr>
          <w:b/>
          <w:bCs/>
        </w:rPr>
      </w:pPr>
      <w:r w:rsidRPr="008B2364">
        <w:rPr>
          <w:b/>
          <w:bCs/>
        </w:rPr>
        <w:t xml:space="preserve">TREND 4: </w:t>
      </w:r>
      <w:r w:rsidR="00A87979" w:rsidRPr="008B2364">
        <w:rPr>
          <w:b/>
          <w:bCs/>
        </w:rPr>
        <w:t>Prosument w centrum</w:t>
      </w:r>
    </w:p>
    <w:p w14:paraId="7E330C04" w14:textId="318B8A34" w:rsidR="006459B2" w:rsidRDefault="006459B2" w:rsidP="006459B2">
      <w:pPr>
        <w:jc w:val="both"/>
      </w:pPr>
      <w:r>
        <w:t xml:space="preserve">Technologia jest coraz częściej wykorzystywana w życiu osobistym i zawodowym </w:t>
      </w:r>
      <w:r w:rsidR="00521655">
        <w:t>–</w:t>
      </w:r>
      <w:r>
        <w:t xml:space="preserve"> co</w:t>
      </w:r>
      <w:r w:rsidR="00521655">
        <w:t xml:space="preserve"> wpływa na</w:t>
      </w:r>
      <w:r>
        <w:t xml:space="preserve"> duże zapotrzebowanie</w:t>
      </w:r>
      <w:r w:rsidR="007C4170">
        <w:t xml:space="preserve"> na </w:t>
      </w:r>
      <w:r w:rsidR="00E84DEE">
        <w:t>indywidualizację</w:t>
      </w:r>
      <w:r>
        <w:t xml:space="preserve"> technologii</w:t>
      </w:r>
      <w:r w:rsidR="00E84DEE">
        <w:t xml:space="preserve">. </w:t>
      </w:r>
      <w:r>
        <w:t>Urządzenia UC</w:t>
      </w:r>
      <w:r w:rsidR="00081398">
        <w:t xml:space="preserve"> (</w:t>
      </w:r>
      <w:proofErr w:type="spellStart"/>
      <w:r w:rsidR="00081398">
        <w:t>unified</w:t>
      </w:r>
      <w:proofErr w:type="spellEnd"/>
      <w:r w:rsidR="00081398">
        <w:t xml:space="preserve"> </w:t>
      </w:r>
      <w:proofErr w:type="spellStart"/>
      <w:r w:rsidR="00081398">
        <w:t>communication</w:t>
      </w:r>
      <w:proofErr w:type="spellEnd"/>
      <w:r w:rsidR="00081398">
        <w:t>)</w:t>
      </w:r>
      <w:r>
        <w:t xml:space="preserve"> i oprogramowanie staną się jeszcze łatwiejsze w użyciu</w:t>
      </w:r>
      <w:r w:rsidR="00CC5A9F">
        <w:t xml:space="preserve">, </w:t>
      </w:r>
      <w:r>
        <w:t>przewiduj</w:t>
      </w:r>
      <w:r w:rsidR="00521655">
        <w:t>ę</w:t>
      </w:r>
      <w:r w:rsidR="00926A10">
        <w:t xml:space="preserve"> również</w:t>
      </w:r>
      <w:r>
        <w:t>, że doświadczenie użytkownika podczas pracy w domu będzie miało większe znaczenie niż kiedykolwiek wcześniej</w:t>
      </w:r>
      <w:r w:rsidR="00CC5A9F">
        <w:t>.</w:t>
      </w:r>
      <w:r>
        <w:t xml:space="preserve"> </w:t>
      </w:r>
      <w:r w:rsidR="00CC5A9F">
        <w:t>W</w:t>
      </w:r>
      <w:r>
        <w:t xml:space="preserve">iększość pracowników korzysta z wideokonferencji, możemy spodziewać się większego zapotrzebowania na ulepszenia i funkcje, które zwiększą ich wydajność i efektywność pracy. Po zakończeniu rozmowy, funkcje aktywnej redukcji szumów (ANC) służące do blokowania rozpraszających hałasów w tle powinny być już standardem dla zestawów słuchawkowych. </w:t>
      </w:r>
    </w:p>
    <w:p w14:paraId="62A12ED9" w14:textId="619557AA" w:rsidR="006459B2" w:rsidRDefault="006459B2" w:rsidP="006459B2">
      <w:pPr>
        <w:jc w:val="both"/>
      </w:pPr>
      <w:r>
        <w:t xml:space="preserve">Inteligentne, zorientowane na użytkownika oprogramowanie będzie się również </w:t>
      </w:r>
      <w:r w:rsidR="00464E59">
        <w:t>rozwijać</w:t>
      </w:r>
      <w:r>
        <w:t xml:space="preserve">, ponieważ kwestie takie jak </w:t>
      </w:r>
      <w:r w:rsidR="00926A10">
        <w:t>„</w:t>
      </w:r>
      <w:r>
        <w:t>zmęczenie wideo</w:t>
      </w:r>
      <w:r w:rsidR="00926A10">
        <w:t>”</w:t>
      </w:r>
      <w:r>
        <w:t xml:space="preserve">, wypalenie i izolacja wskazują na </w:t>
      </w:r>
      <w:r w:rsidR="00E971DA">
        <w:t xml:space="preserve">potrzebę </w:t>
      </w:r>
      <w:r>
        <w:t xml:space="preserve">pomocy pracownikom w aktywnym dążeniu do zdrowia psychicznego. </w:t>
      </w:r>
      <w:r w:rsidR="009C4E2D">
        <w:t xml:space="preserve">Możliwe, że w bliskiej przyszłości </w:t>
      </w:r>
      <w:r>
        <w:t xml:space="preserve">rozwiązania wideokonferencyjne będą </w:t>
      </w:r>
      <w:r w:rsidR="00272C1B">
        <w:t xml:space="preserve">monitorowały kalendarz pracownika i </w:t>
      </w:r>
      <w:r>
        <w:t>przypomną mu o planowaniu przerw</w:t>
      </w:r>
      <w:r w:rsidR="007526CD">
        <w:t xml:space="preserve">. Tego typu oprogramowania </w:t>
      </w:r>
      <w:r>
        <w:t xml:space="preserve">dostarczą </w:t>
      </w:r>
      <w:r w:rsidR="007526CD">
        <w:t xml:space="preserve">również </w:t>
      </w:r>
      <w:r>
        <w:t xml:space="preserve">informacji dla menedżerów, aby </w:t>
      </w:r>
      <w:r w:rsidR="00272C1B">
        <w:t>optymalnie zarządzać czasem pracowników, tak</w:t>
      </w:r>
      <w:r w:rsidR="007526CD">
        <w:t xml:space="preserve"> by</w:t>
      </w:r>
      <w:r>
        <w:t xml:space="preserve"> zapobiegać wypaleniu w swoich zespołach i nie tylko. </w:t>
      </w:r>
    </w:p>
    <w:p w14:paraId="5C8F2D19" w14:textId="6793863A" w:rsidR="006459B2" w:rsidRPr="008B2364" w:rsidRDefault="006459B2" w:rsidP="006459B2">
      <w:pPr>
        <w:jc w:val="both"/>
        <w:rPr>
          <w:b/>
          <w:bCs/>
        </w:rPr>
      </w:pPr>
      <w:r w:rsidRPr="008B2364">
        <w:rPr>
          <w:b/>
          <w:bCs/>
        </w:rPr>
        <w:t xml:space="preserve">TREND 5: </w:t>
      </w:r>
      <w:r w:rsidR="00A87979" w:rsidRPr="008B2364">
        <w:rPr>
          <w:b/>
          <w:bCs/>
        </w:rPr>
        <w:t>Nowe technologie i usługi będą napędzać sprawność biznesową</w:t>
      </w:r>
    </w:p>
    <w:p w14:paraId="5A6D9C47" w14:textId="71A6A45F" w:rsidR="006459B2" w:rsidRDefault="006459B2" w:rsidP="006459B2">
      <w:pPr>
        <w:jc w:val="both"/>
      </w:pPr>
      <w:r>
        <w:t xml:space="preserve">W miarę jak ten nowy świat pracy będzie przechodził od pracy na miejscu do domeny internetowej, wysiłki przedsiębiorstw w zakresie transformacji cyfrowej będą napędzane przez falę </w:t>
      </w:r>
      <w:proofErr w:type="spellStart"/>
      <w:r w:rsidR="00B751E6">
        <w:t>XaaS</w:t>
      </w:r>
      <w:proofErr w:type="spellEnd"/>
      <w:r w:rsidR="00B751E6">
        <w:t>, czyli „</w:t>
      </w:r>
      <w:r>
        <w:t>wszystko jako usługa</w:t>
      </w:r>
      <w:r w:rsidR="00B751E6">
        <w:t xml:space="preserve">”. </w:t>
      </w:r>
      <w:proofErr w:type="spellStart"/>
      <w:r>
        <w:t>XaaS</w:t>
      </w:r>
      <w:proofErr w:type="spellEnd"/>
      <w:r>
        <w:t xml:space="preserve"> opiera się na modelu abonamentu na usługi cyfrowe, w którym przedsiębiorstwa oferują swoje usługi na żądanie. W 2021 r. </w:t>
      </w:r>
      <w:r w:rsidR="00EB20B4">
        <w:t xml:space="preserve">ten </w:t>
      </w:r>
      <w:r>
        <w:t xml:space="preserve">model </w:t>
      </w:r>
      <w:r w:rsidR="00EB20B4">
        <w:t xml:space="preserve">będzie również obejmował </w:t>
      </w:r>
      <w:r w:rsidR="00887679">
        <w:t>wynajem sprzętu do</w:t>
      </w:r>
      <w:r>
        <w:t xml:space="preserve"> wideokonferencji klasy korporacyjnej, w miarę </w:t>
      </w:r>
      <w:r w:rsidR="00583E4B">
        <w:t>kontynuacji pracy</w:t>
      </w:r>
      <w:r>
        <w:t xml:space="preserve"> w domu</w:t>
      </w:r>
      <w:r w:rsidR="007400F6">
        <w:t xml:space="preserve">. </w:t>
      </w:r>
      <w:r w:rsidR="00887679">
        <w:t>J</w:t>
      </w:r>
      <w:r>
        <w:t xml:space="preserve">est to </w:t>
      </w:r>
      <w:r w:rsidR="00887679">
        <w:t xml:space="preserve">dobra </w:t>
      </w:r>
      <w:r>
        <w:t>wiadomość dla firm, ponieważ mogą one teraz rozłożyć koszty inwestycji technologicznych na kilka lat, pomagając jednocześnie swoim pracownikom pracować płynnie i bez zakłóceń.</w:t>
      </w:r>
    </w:p>
    <w:p w14:paraId="3ECA8549" w14:textId="381E80A1" w:rsidR="006459B2" w:rsidRDefault="00A51A2B" w:rsidP="006459B2">
      <w:pPr>
        <w:jc w:val="both"/>
      </w:pPr>
      <w:r>
        <w:t>W bliskiej przyszłości z</w:t>
      </w:r>
      <w:r w:rsidR="006459B2">
        <w:t xml:space="preserve">obaczymy wysoce pomysłowe zastosowania sztucznej inteligencji - zwłaszcza jeśli chodzi o polecenia głosowe, </w:t>
      </w:r>
      <w:r w:rsidR="006D26AB">
        <w:t>co będzie szczególnie pomocne podczas pracy w biurze</w:t>
      </w:r>
      <w:r w:rsidR="001C6650">
        <w:t>,</w:t>
      </w:r>
      <w:r w:rsidR="006D26AB">
        <w:t xml:space="preserve"> ponieważ </w:t>
      </w:r>
      <w:r w:rsidR="007400F6">
        <w:t>z</w:t>
      </w:r>
      <w:r w:rsidR="006D26AB">
        <w:t>mniejszy konieczność dotykania fizycznych przycisków.</w:t>
      </w:r>
      <w:r w:rsidR="00E95C9F">
        <w:t xml:space="preserve"> </w:t>
      </w:r>
      <w:r w:rsidR="006459B2">
        <w:t xml:space="preserve">Sztuczna Inteligencja będzie również ostrzegać nas o </w:t>
      </w:r>
      <w:r w:rsidR="00514310">
        <w:t>istotnych zdarzeniach</w:t>
      </w:r>
      <w:r w:rsidR="006459B2">
        <w:t xml:space="preserve">, na podstawie których </w:t>
      </w:r>
      <w:r w:rsidR="007400F6">
        <w:t>możliwe będzie podejmowanie</w:t>
      </w:r>
      <w:r w:rsidR="006459B2">
        <w:t xml:space="preserve"> </w:t>
      </w:r>
      <w:r w:rsidR="007400F6">
        <w:t xml:space="preserve">sprawnych </w:t>
      </w:r>
      <w:r w:rsidR="006459B2">
        <w:t>działa</w:t>
      </w:r>
      <w:r w:rsidR="007400F6">
        <w:t>ń</w:t>
      </w:r>
      <w:r w:rsidR="006459B2">
        <w:t xml:space="preserve"> </w:t>
      </w:r>
      <w:r w:rsidR="006D26AB">
        <w:t xml:space="preserve">np. </w:t>
      </w:r>
      <w:r w:rsidR="006459B2">
        <w:t xml:space="preserve">powiadomienie o zakończeniu spotkania, aby sala mogła zostać </w:t>
      </w:r>
      <w:r w:rsidR="006D26AB">
        <w:t xml:space="preserve">odpowiednio </w:t>
      </w:r>
      <w:r w:rsidR="006459B2">
        <w:t>oczyszczona.</w:t>
      </w:r>
    </w:p>
    <w:p w14:paraId="011D381A" w14:textId="0C6B5154" w:rsidR="006459B2" w:rsidRPr="006459B2" w:rsidRDefault="00F82686" w:rsidP="006459B2">
      <w:pPr>
        <w:jc w:val="both"/>
      </w:pPr>
      <w:r>
        <w:t>Słowem podsumowania, w</w:t>
      </w:r>
      <w:r w:rsidR="006459B2">
        <w:t xml:space="preserve"> 2021 r. organizacje </w:t>
      </w:r>
      <w:r w:rsidR="00F70613">
        <w:t xml:space="preserve">powinny </w:t>
      </w:r>
      <w:r w:rsidR="006459B2">
        <w:t>wykorzystać doświadczenia zdobyte w 2020 r. i inwestować w elastyczną</w:t>
      </w:r>
      <w:r w:rsidR="00303375">
        <w:t xml:space="preserve"> </w:t>
      </w:r>
      <w:r w:rsidR="00F70613">
        <w:t xml:space="preserve">technologię, która umożliwi sprawną i bezpieczną </w:t>
      </w:r>
      <w:r w:rsidR="001E6797">
        <w:t>pracę</w:t>
      </w:r>
      <w:r w:rsidR="006459B2">
        <w:t xml:space="preserve">. Pierwsze miesiące 2020 r. były walką o przetrwanie i nawet teraz wiele </w:t>
      </w:r>
      <w:r w:rsidR="00B40479">
        <w:t>firm na świecie</w:t>
      </w:r>
      <w:r w:rsidR="006459B2">
        <w:t xml:space="preserve"> nadal zmaga się z </w:t>
      </w:r>
      <w:r w:rsidR="00B40479">
        <w:t>zagrożeniem</w:t>
      </w:r>
      <w:r w:rsidR="006459B2">
        <w:t xml:space="preserve"> </w:t>
      </w:r>
      <w:r w:rsidR="00303375">
        <w:t xml:space="preserve">wynikających z </w:t>
      </w:r>
      <w:r w:rsidR="006459B2">
        <w:t>COVID-19. Sposób, w jaki</w:t>
      </w:r>
      <w:r w:rsidR="00B40479">
        <w:t xml:space="preserve"> firmy</w:t>
      </w:r>
      <w:r w:rsidR="006459B2">
        <w:t xml:space="preserve"> </w:t>
      </w:r>
      <w:r w:rsidR="00B40479">
        <w:t>planują</w:t>
      </w:r>
      <w:r w:rsidR="006459B2">
        <w:t xml:space="preserve"> i realizuj</w:t>
      </w:r>
      <w:r w:rsidR="00383414">
        <w:t>ą założone cele</w:t>
      </w:r>
      <w:r w:rsidR="006459B2">
        <w:t xml:space="preserve"> w ciągu najbliższych 12 miesięcy, może zdefiniować ich sukces na kolejne lata.</w:t>
      </w:r>
    </w:p>
    <w:sectPr w:rsidR="006459B2" w:rsidRPr="00645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B2"/>
    <w:rsid w:val="000072F5"/>
    <w:rsid w:val="00014102"/>
    <w:rsid w:val="00081398"/>
    <w:rsid w:val="000958AD"/>
    <w:rsid w:val="00095C59"/>
    <w:rsid w:val="000A51E6"/>
    <w:rsid w:val="000B59B0"/>
    <w:rsid w:val="000C40BA"/>
    <w:rsid w:val="000C6D59"/>
    <w:rsid w:val="001A7ADF"/>
    <w:rsid w:val="001B7ADE"/>
    <w:rsid w:val="001C10C6"/>
    <w:rsid w:val="001C6650"/>
    <w:rsid w:val="001E6797"/>
    <w:rsid w:val="002132BB"/>
    <w:rsid w:val="0023382D"/>
    <w:rsid w:val="00247C6D"/>
    <w:rsid w:val="00272C1B"/>
    <w:rsid w:val="0027377B"/>
    <w:rsid w:val="00275A9C"/>
    <w:rsid w:val="002E7277"/>
    <w:rsid w:val="002F1B88"/>
    <w:rsid w:val="002F6B03"/>
    <w:rsid w:val="00303375"/>
    <w:rsid w:val="00343588"/>
    <w:rsid w:val="00383414"/>
    <w:rsid w:val="00386501"/>
    <w:rsid w:val="003923F2"/>
    <w:rsid w:val="003B32CD"/>
    <w:rsid w:val="003B573B"/>
    <w:rsid w:val="003C0E54"/>
    <w:rsid w:val="003D088E"/>
    <w:rsid w:val="003D1337"/>
    <w:rsid w:val="003D546E"/>
    <w:rsid w:val="00400848"/>
    <w:rsid w:val="00420C78"/>
    <w:rsid w:val="004259DD"/>
    <w:rsid w:val="00431C7C"/>
    <w:rsid w:val="00464E59"/>
    <w:rsid w:val="00474560"/>
    <w:rsid w:val="004A4A61"/>
    <w:rsid w:val="004D17D2"/>
    <w:rsid w:val="00503E84"/>
    <w:rsid w:val="00510D60"/>
    <w:rsid w:val="00514310"/>
    <w:rsid w:val="00521655"/>
    <w:rsid w:val="005514DD"/>
    <w:rsid w:val="005731D3"/>
    <w:rsid w:val="00583E4B"/>
    <w:rsid w:val="005B29D0"/>
    <w:rsid w:val="005D64C2"/>
    <w:rsid w:val="005F496A"/>
    <w:rsid w:val="0063731C"/>
    <w:rsid w:val="006459B2"/>
    <w:rsid w:val="00666AD4"/>
    <w:rsid w:val="006C0B2D"/>
    <w:rsid w:val="006C580C"/>
    <w:rsid w:val="006D0D97"/>
    <w:rsid w:val="006D26AB"/>
    <w:rsid w:val="007400F6"/>
    <w:rsid w:val="007526CD"/>
    <w:rsid w:val="007C4170"/>
    <w:rsid w:val="00887679"/>
    <w:rsid w:val="008B2364"/>
    <w:rsid w:val="008F6F2F"/>
    <w:rsid w:val="0090396C"/>
    <w:rsid w:val="00926A10"/>
    <w:rsid w:val="009325C5"/>
    <w:rsid w:val="00963E74"/>
    <w:rsid w:val="009A23F0"/>
    <w:rsid w:val="009A74CC"/>
    <w:rsid w:val="009C4E2D"/>
    <w:rsid w:val="00A337E0"/>
    <w:rsid w:val="00A51A2B"/>
    <w:rsid w:val="00A67DB2"/>
    <w:rsid w:val="00A87979"/>
    <w:rsid w:val="00AD7273"/>
    <w:rsid w:val="00AE47E7"/>
    <w:rsid w:val="00AE7965"/>
    <w:rsid w:val="00B40479"/>
    <w:rsid w:val="00B47797"/>
    <w:rsid w:val="00B751E6"/>
    <w:rsid w:val="00BB42A0"/>
    <w:rsid w:val="00BC1EEB"/>
    <w:rsid w:val="00BD0FF5"/>
    <w:rsid w:val="00BF3836"/>
    <w:rsid w:val="00C30AEF"/>
    <w:rsid w:val="00C450AE"/>
    <w:rsid w:val="00C55563"/>
    <w:rsid w:val="00C62A4F"/>
    <w:rsid w:val="00C71DCA"/>
    <w:rsid w:val="00C87010"/>
    <w:rsid w:val="00CC5A9F"/>
    <w:rsid w:val="00CD1B6F"/>
    <w:rsid w:val="00D41A8A"/>
    <w:rsid w:val="00D535B9"/>
    <w:rsid w:val="00D64DD7"/>
    <w:rsid w:val="00D862FC"/>
    <w:rsid w:val="00E0548F"/>
    <w:rsid w:val="00E40C53"/>
    <w:rsid w:val="00E5475A"/>
    <w:rsid w:val="00E84DEE"/>
    <w:rsid w:val="00E95C9F"/>
    <w:rsid w:val="00E971DA"/>
    <w:rsid w:val="00EB20B4"/>
    <w:rsid w:val="00F12CBF"/>
    <w:rsid w:val="00F55258"/>
    <w:rsid w:val="00F70613"/>
    <w:rsid w:val="00F73A21"/>
    <w:rsid w:val="00F82686"/>
    <w:rsid w:val="00FA75F4"/>
    <w:rsid w:val="00FD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7870"/>
  <w15:chartTrackingRefBased/>
  <w15:docId w15:val="{2870DD17-E28A-48C6-ADCD-EAE28311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D64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4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4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4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4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9FB535A00C74B821F1CBD0558E84A" ma:contentTypeVersion="12" ma:contentTypeDescription="Create a new document." ma:contentTypeScope="" ma:versionID="f5149e7d5fdc96c7244a095885cc0e96">
  <xsd:schema xmlns:xsd="http://www.w3.org/2001/XMLSchema" xmlns:xs="http://www.w3.org/2001/XMLSchema" xmlns:p="http://schemas.microsoft.com/office/2006/metadata/properties" xmlns:ns3="509b84a7-4625-490e-bfd4-0effad7f2a87" xmlns:ns4="4a418508-1f90-4b83-9a4e-de3065da925c" targetNamespace="http://schemas.microsoft.com/office/2006/metadata/properties" ma:root="true" ma:fieldsID="fb33f42467c9f18bbe24cba9be4f46d5" ns3:_="" ns4:_="">
    <xsd:import namespace="509b84a7-4625-490e-bfd4-0effad7f2a87"/>
    <xsd:import namespace="4a418508-1f90-4b83-9a4e-de3065da92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b84a7-4625-490e-bfd4-0effad7f2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18508-1f90-4b83-9a4e-de3065da92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E3FE86-0F13-4AA0-8BDB-47C044274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b84a7-4625-490e-bfd4-0effad7f2a87"/>
    <ds:schemaRef ds:uri="4a418508-1f90-4b83-9a4e-de3065da9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EE0C7B-446E-468A-9F79-051DADFE1F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5DCE8-A806-4EE9-82B2-B94CACCCA9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1011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</dc:creator>
  <cp:keywords/>
  <dc:description/>
  <cp:lastModifiedBy>Adrianna Dzienis</cp:lastModifiedBy>
  <cp:revision>3</cp:revision>
  <dcterms:created xsi:type="dcterms:W3CDTF">2021-01-20T11:40:00Z</dcterms:created>
  <dcterms:modified xsi:type="dcterms:W3CDTF">2021-01-21T08:46:00Z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0x0101002C29FB535A00C74B821F1CBD0558E84A</vt:lpwstr>
  </property>
</Properties>
</file>